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15169" w:rsidRDefault="00000000">
      <w:pPr>
        <w:spacing w:before="120" w:after="120"/>
        <w:jc w:val="both"/>
        <w:rPr>
          <w:rFonts w:ascii="Sora" w:eastAsia="Sora" w:hAnsi="Sora" w:cs="Sora"/>
          <w:sz w:val="24"/>
          <w:szCs w:val="24"/>
        </w:rPr>
      </w:pPr>
      <w:r>
        <w:rPr>
          <w:rFonts w:ascii="Sora" w:eastAsia="Sora" w:hAnsi="Sora" w:cs="Sora"/>
          <w:sz w:val="24"/>
          <w:szCs w:val="24"/>
        </w:rPr>
        <w:t>Príloha č.2</w:t>
      </w:r>
    </w:p>
    <w:p w14:paraId="00000002" w14:textId="3C0F7110" w:rsidR="00915169" w:rsidRDefault="00B466F0">
      <w:pPr>
        <w:spacing w:before="120" w:after="120"/>
        <w:jc w:val="both"/>
        <w:rPr>
          <w:rFonts w:ascii="Sora" w:eastAsia="Sora" w:hAnsi="Sora" w:cs="Sora"/>
          <w:b/>
          <w:bCs/>
          <w:sz w:val="24"/>
          <w:szCs w:val="24"/>
        </w:rPr>
      </w:pPr>
      <w:r>
        <w:rPr>
          <w:rFonts w:ascii="Sora" w:eastAsia="Sora" w:hAnsi="Sora" w:cs="Sora"/>
          <w:b/>
          <w:bCs/>
          <w:sz w:val="24"/>
          <w:szCs w:val="24"/>
        </w:rPr>
        <w:t>Priestory a technologické vybavenie v Kreatívnom centre Trnava</w:t>
      </w:r>
    </w:p>
    <w:p w14:paraId="00000003" w14:textId="77777777" w:rsidR="00915169" w:rsidRDefault="00915169">
      <w:pPr>
        <w:widowControl w:val="0"/>
        <w:spacing w:before="39"/>
        <w:ind w:left="5"/>
        <w:rPr>
          <w:rFonts w:ascii="Sora" w:eastAsia="Sora" w:hAnsi="Sora" w:cs="Sora"/>
          <w:b/>
          <w:bCs/>
        </w:rPr>
      </w:pPr>
    </w:p>
    <w:p w14:paraId="00000005" w14:textId="77777777" w:rsidR="00915169" w:rsidRDefault="00000000">
      <w:pPr>
        <w:widowControl w:val="0"/>
        <w:spacing w:before="203"/>
        <w:rPr>
          <w:rFonts w:ascii="Sora" w:eastAsia="Sora" w:hAnsi="Sora" w:cs="Sora"/>
        </w:rPr>
      </w:pPr>
      <w:r>
        <w:rPr>
          <w:rFonts w:ascii="Sora" w:eastAsia="Sora" w:hAnsi="Sora" w:cs="Sora"/>
          <w:b/>
          <w:bCs/>
        </w:rPr>
        <w:t>FABLAB</w:t>
      </w:r>
    </w:p>
    <w:p w14:paraId="00000006" w14:textId="48675277" w:rsidR="00915169" w:rsidRDefault="00000000">
      <w:pPr>
        <w:widowControl w:val="0"/>
        <w:numPr>
          <w:ilvl w:val="0"/>
          <w:numId w:val="2"/>
        </w:numPr>
        <w:spacing w:before="207"/>
        <w:rPr>
          <w:rFonts w:ascii="Sora" w:eastAsia="Sora" w:hAnsi="Sora" w:cs="Sora"/>
        </w:rPr>
      </w:pPr>
      <w:r>
        <w:rPr>
          <w:rFonts w:ascii="Sora" w:eastAsia="Sora" w:hAnsi="Sora" w:cs="Sora"/>
        </w:rPr>
        <w:t>3D tlačiar</w:t>
      </w:r>
      <w:r w:rsidR="00B466F0">
        <w:rPr>
          <w:rFonts w:ascii="Sora" w:eastAsia="Sora" w:hAnsi="Sora" w:cs="Sora"/>
        </w:rPr>
        <w:t>ne (maloformátové a veľkoformátové)</w:t>
      </w:r>
    </w:p>
    <w:p w14:paraId="00000007" w14:textId="77777777" w:rsidR="00915169" w:rsidRDefault="00000000">
      <w:pPr>
        <w:widowControl w:val="0"/>
        <w:numPr>
          <w:ilvl w:val="0"/>
          <w:numId w:val="2"/>
        </w:numPr>
        <w:rPr>
          <w:rFonts w:ascii="Sora" w:eastAsia="Sora" w:hAnsi="Sora" w:cs="Sora"/>
        </w:rPr>
      </w:pPr>
      <w:r>
        <w:rPr>
          <w:rFonts w:ascii="Sora" w:eastAsia="Sora" w:hAnsi="Sora" w:cs="Sora"/>
        </w:rPr>
        <w:t>3D skener</w:t>
      </w:r>
    </w:p>
    <w:p w14:paraId="00000008" w14:textId="1D6B2246" w:rsidR="00915169" w:rsidRDefault="00B466F0">
      <w:pPr>
        <w:widowControl w:val="0"/>
        <w:numPr>
          <w:ilvl w:val="0"/>
          <w:numId w:val="2"/>
        </w:numPr>
        <w:rPr>
          <w:rFonts w:ascii="Sora" w:eastAsia="Sora" w:hAnsi="Sora" w:cs="Sora"/>
        </w:rPr>
      </w:pPr>
      <w:r>
        <w:rPr>
          <w:rFonts w:ascii="Sora" w:eastAsia="Sora" w:hAnsi="Sora" w:cs="Sora"/>
        </w:rPr>
        <w:t>Rezačka polystyrénu</w:t>
      </w:r>
    </w:p>
    <w:p w14:paraId="00000009" w14:textId="1F68CB08" w:rsidR="00915169" w:rsidRDefault="00B466F0">
      <w:pPr>
        <w:widowControl w:val="0"/>
        <w:numPr>
          <w:ilvl w:val="0"/>
          <w:numId w:val="2"/>
        </w:numPr>
        <w:rPr>
          <w:rFonts w:ascii="Sora" w:eastAsia="Sora" w:hAnsi="Sora" w:cs="Sora"/>
        </w:rPr>
      </w:pPr>
      <w:r>
        <w:rPr>
          <w:rFonts w:ascii="Sora" w:eastAsia="Sora" w:hAnsi="Sora" w:cs="Sora"/>
        </w:rPr>
        <w:t>Vinylová rezačka</w:t>
      </w:r>
    </w:p>
    <w:p w14:paraId="0000000A" w14:textId="02A807BD" w:rsidR="00915169" w:rsidRDefault="00B466F0">
      <w:pPr>
        <w:widowControl w:val="0"/>
        <w:numPr>
          <w:ilvl w:val="0"/>
          <w:numId w:val="2"/>
        </w:numPr>
        <w:rPr>
          <w:rFonts w:ascii="Sora" w:eastAsia="Sora" w:hAnsi="Sora" w:cs="Sora"/>
        </w:rPr>
      </w:pPr>
      <w:r>
        <w:rPr>
          <w:rFonts w:ascii="Sora" w:eastAsia="Sora" w:hAnsi="Sora" w:cs="Sora"/>
        </w:rPr>
        <w:t>La</w:t>
      </w:r>
      <w:r w:rsidR="00000000">
        <w:rPr>
          <w:rFonts w:ascii="Sora" w:eastAsia="Sora" w:hAnsi="Sora" w:cs="Sora"/>
        </w:rPr>
        <w:t>serová rezačka</w:t>
      </w:r>
      <w:r>
        <w:rPr>
          <w:rFonts w:ascii="Sora" w:eastAsia="Sora" w:hAnsi="Sora" w:cs="Sora"/>
        </w:rPr>
        <w:t xml:space="preserve"> a gravírovačka</w:t>
      </w:r>
    </w:p>
    <w:p w14:paraId="0000000B" w14:textId="3E44B941" w:rsidR="00915169" w:rsidRDefault="00B466F0">
      <w:pPr>
        <w:widowControl w:val="0"/>
        <w:numPr>
          <w:ilvl w:val="0"/>
          <w:numId w:val="2"/>
        </w:numPr>
        <w:rPr>
          <w:rFonts w:ascii="Sora" w:eastAsia="Sora" w:hAnsi="Sora" w:cs="Sora"/>
        </w:rPr>
      </w:pPr>
      <w:r>
        <w:rPr>
          <w:rFonts w:ascii="Sora" w:eastAsia="Sora" w:hAnsi="Sora" w:cs="Sora"/>
        </w:rPr>
        <w:t>P</w:t>
      </w:r>
      <w:r w:rsidR="00000000">
        <w:rPr>
          <w:rFonts w:ascii="Sora" w:eastAsia="Sora" w:hAnsi="Sora" w:cs="Sora"/>
        </w:rPr>
        <w:t>rogramovateľn</w:t>
      </w:r>
      <w:r>
        <w:rPr>
          <w:rFonts w:ascii="Sora" w:eastAsia="Sora" w:hAnsi="Sora" w:cs="Sora"/>
        </w:rPr>
        <w:t xml:space="preserve">é </w:t>
      </w:r>
      <w:proofErr w:type="spellStart"/>
      <w:r w:rsidR="00000000">
        <w:rPr>
          <w:rFonts w:ascii="Sora" w:eastAsia="Sora" w:hAnsi="Sora" w:cs="Sora"/>
        </w:rPr>
        <w:t>vyšívac</w:t>
      </w:r>
      <w:r>
        <w:rPr>
          <w:rFonts w:ascii="Sora" w:eastAsia="Sora" w:hAnsi="Sora" w:cs="Sora"/>
        </w:rPr>
        <w:t>ie</w:t>
      </w:r>
      <w:proofErr w:type="spellEnd"/>
      <w:r w:rsidR="00000000">
        <w:rPr>
          <w:rFonts w:ascii="Sora" w:eastAsia="Sora" w:hAnsi="Sora" w:cs="Sora"/>
        </w:rPr>
        <w:t xml:space="preserve"> stroj</w:t>
      </w:r>
      <w:r>
        <w:rPr>
          <w:rFonts w:ascii="Sora" w:eastAsia="Sora" w:hAnsi="Sora" w:cs="Sora"/>
        </w:rPr>
        <w:t>e</w:t>
      </w:r>
    </w:p>
    <w:p w14:paraId="1774E679" w14:textId="07E6D4EE" w:rsidR="00B466F0" w:rsidRDefault="00B466F0">
      <w:pPr>
        <w:widowControl w:val="0"/>
        <w:numPr>
          <w:ilvl w:val="0"/>
          <w:numId w:val="2"/>
        </w:numPr>
        <w:rPr>
          <w:rFonts w:ascii="Sora" w:eastAsia="Sora" w:hAnsi="Sora" w:cs="Sora"/>
        </w:rPr>
      </w:pPr>
      <w:r>
        <w:rPr>
          <w:rFonts w:ascii="Sora" w:eastAsia="Sora" w:hAnsi="Sora" w:cs="Sora"/>
        </w:rPr>
        <w:t>Počítače s grafickými tabletmi</w:t>
      </w:r>
    </w:p>
    <w:p w14:paraId="0000000C" w14:textId="77777777" w:rsidR="00915169" w:rsidRDefault="00000000">
      <w:pPr>
        <w:widowControl w:val="0"/>
        <w:spacing w:before="203"/>
        <w:ind w:left="23"/>
        <w:rPr>
          <w:rFonts w:ascii="Sora" w:eastAsia="Sora" w:hAnsi="Sora" w:cs="Sora"/>
          <w:b/>
          <w:bCs/>
        </w:rPr>
      </w:pPr>
      <w:r>
        <w:rPr>
          <w:rFonts w:ascii="Sora" w:eastAsia="Sora" w:hAnsi="Sora" w:cs="Sora"/>
          <w:b/>
          <w:bCs/>
        </w:rPr>
        <w:t>MEDIALAB</w:t>
      </w:r>
    </w:p>
    <w:p w14:paraId="52B77DFE" w14:textId="77777777" w:rsidR="00B466F0" w:rsidRDefault="00B466F0" w:rsidP="00B466F0">
      <w:pPr>
        <w:widowControl w:val="0"/>
        <w:numPr>
          <w:ilvl w:val="0"/>
          <w:numId w:val="3"/>
        </w:numPr>
        <w:rPr>
          <w:rFonts w:ascii="Sora" w:eastAsia="Sora" w:hAnsi="Sora" w:cs="Sora"/>
        </w:rPr>
      </w:pPr>
      <w:r>
        <w:rPr>
          <w:rFonts w:ascii="Sora" w:eastAsia="Sora" w:hAnsi="Sora" w:cs="Sora"/>
        </w:rPr>
        <w:t>P</w:t>
      </w:r>
      <w:r w:rsidR="00000000">
        <w:rPr>
          <w:rFonts w:ascii="Sora" w:eastAsia="Sora" w:hAnsi="Sora" w:cs="Sora"/>
        </w:rPr>
        <w:t xml:space="preserve">očítače pre VR </w:t>
      </w:r>
    </w:p>
    <w:p w14:paraId="6FB24B37" w14:textId="56FD6924" w:rsidR="00B466F0" w:rsidRPr="00B466F0" w:rsidRDefault="00B466F0" w:rsidP="00B466F0">
      <w:pPr>
        <w:widowControl w:val="0"/>
        <w:numPr>
          <w:ilvl w:val="0"/>
          <w:numId w:val="3"/>
        </w:numPr>
        <w:rPr>
          <w:rFonts w:ascii="Sora" w:eastAsia="Sora" w:hAnsi="Sora" w:cs="Sora"/>
        </w:rPr>
      </w:pPr>
      <w:r w:rsidRPr="00B466F0">
        <w:rPr>
          <w:rFonts w:ascii="Sora" w:eastAsia="Sora" w:hAnsi="Sora" w:cs="Sora"/>
        </w:rPr>
        <w:t xml:space="preserve">Grafické tablety </w:t>
      </w:r>
    </w:p>
    <w:p w14:paraId="00000010" w14:textId="46D70AD0" w:rsidR="00915169" w:rsidRDefault="00B466F0">
      <w:pPr>
        <w:widowControl w:val="0"/>
        <w:numPr>
          <w:ilvl w:val="0"/>
          <w:numId w:val="3"/>
        </w:numPr>
        <w:rPr>
          <w:rFonts w:ascii="Sora" w:eastAsia="Sora" w:hAnsi="Sora" w:cs="Sora"/>
        </w:rPr>
      </w:pPr>
      <w:r>
        <w:rPr>
          <w:rFonts w:ascii="Sora" w:eastAsia="Sora" w:hAnsi="Sora" w:cs="Sora"/>
        </w:rPr>
        <w:t>H</w:t>
      </w:r>
      <w:r w:rsidR="00000000">
        <w:rPr>
          <w:rFonts w:ascii="Sora" w:eastAsia="Sora" w:hAnsi="Sora" w:cs="Sora"/>
        </w:rPr>
        <w:t>eadset</w:t>
      </w:r>
      <w:r>
        <w:rPr>
          <w:rFonts w:ascii="Sora" w:eastAsia="Sora" w:hAnsi="Sora" w:cs="Sora"/>
        </w:rPr>
        <w:t>y</w:t>
      </w:r>
      <w:r w:rsidR="00000000">
        <w:rPr>
          <w:rFonts w:ascii="Sora" w:eastAsia="Sora" w:hAnsi="Sora" w:cs="Sora"/>
        </w:rPr>
        <w:t xml:space="preserve"> pre VR </w:t>
      </w:r>
    </w:p>
    <w:p w14:paraId="00000011" w14:textId="77777777" w:rsidR="00915169" w:rsidRDefault="00915169">
      <w:pPr>
        <w:widowControl w:val="0"/>
        <w:rPr>
          <w:rFonts w:ascii="Sora" w:eastAsia="Sora" w:hAnsi="Sora" w:cs="Sora"/>
        </w:rPr>
      </w:pPr>
    </w:p>
    <w:p w14:paraId="00000012" w14:textId="77777777" w:rsidR="00915169" w:rsidRDefault="00000000">
      <w:pPr>
        <w:widowControl w:val="0"/>
        <w:spacing w:before="200"/>
        <w:ind w:left="4"/>
        <w:rPr>
          <w:rFonts w:ascii="Sora" w:eastAsia="Sora" w:hAnsi="Sora" w:cs="Sora"/>
        </w:rPr>
      </w:pPr>
      <w:r>
        <w:rPr>
          <w:rFonts w:ascii="Sora" w:eastAsia="Sora" w:hAnsi="Sora" w:cs="Sora"/>
          <w:b/>
          <w:bCs/>
        </w:rPr>
        <w:t>Dielňa</w:t>
      </w:r>
    </w:p>
    <w:p w14:paraId="00000013" w14:textId="77777777" w:rsidR="00915169" w:rsidRDefault="00000000">
      <w:pPr>
        <w:widowControl w:val="0"/>
        <w:numPr>
          <w:ilvl w:val="0"/>
          <w:numId w:val="1"/>
        </w:numPr>
        <w:spacing w:before="210"/>
        <w:rPr>
          <w:rFonts w:ascii="Sora" w:eastAsia="Sora" w:hAnsi="Sora" w:cs="Sora"/>
        </w:rPr>
      </w:pPr>
      <w:r>
        <w:rPr>
          <w:rFonts w:ascii="Sora" w:eastAsia="Sora" w:hAnsi="Sora" w:cs="Sora"/>
        </w:rPr>
        <w:t>CNC obrábacie centrum</w:t>
      </w:r>
    </w:p>
    <w:p w14:paraId="00000014" w14:textId="780D9E94" w:rsidR="00915169" w:rsidRDefault="00B466F0">
      <w:pPr>
        <w:widowControl w:val="0"/>
        <w:numPr>
          <w:ilvl w:val="0"/>
          <w:numId w:val="1"/>
        </w:numPr>
        <w:rPr>
          <w:rFonts w:ascii="Sora" w:eastAsia="Sora" w:hAnsi="Sora" w:cs="Sora"/>
        </w:rPr>
      </w:pPr>
      <w:r>
        <w:rPr>
          <w:rFonts w:ascii="Sora" w:eastAsia="Sora" w:hAnsi="Sora" w:cs="Sora"/>
        </w:rPr>
        <w:t>U</w:t>
      </w:r>
      <w:r w:rsidR="00000000">
        <w:rPr>
          <w:rFonts w:ascii="Sora" w:eastAsia="Sora" w:hAnsi="Sora" w:cs="Sora"/>
        </w:rPr>
        <w:t>niverzálny sústruh</w:t>
      </w:r>
    </w:p>
    <w:p w14:paraId="00000015" w14:textId="40A43E4A" w:rsidR="00915169" w:rsidRDefault="00B466F0">
      <w:pPr>
        <w:widowControl w:val="0"/>
        <w:numPr>
          <w:ilvl w:val="0"/>
          <w:numId w:val="1"/>
        </w:numPr>
        <w:rPr>
          <w:rFonts w:ascii="Sora" w:eastAsia="Sora" w:hAnsi="Sora" w:cs="Sora"/>
        </w:rPr>
      </w:pPr>
      <w:r>
        <w:rPr>
          <w:rFonts w:ascii="Sora" w:eastAsia="Sora" w:hAnsi="Sora" w:cs="Sora"/>
        </w:rPr>
        <w:t>B</w:t>
      </w:r>
      <w:r w:rsidR="00000000">
        <w:rPr>
          <w:rFonts w:ascii="Sora" w:eastAsia="Sora" w:hAnsi="Sora" w:cs="Sora"/>
        </w:rPr>
        <w:t>rúsky, píly, frézy</w:t>
      </w:r>
    </w:p>
    <w:p w14:paraId="00000016" w14:textId="4571C62A" w:rsidR="00915169" w:rsidRDefault="00B466F0">
      <w:pPr>
        <w:widowControl w:val="0"/>
        <w:numPr>
          <w:ilvl w:val="0"/>
          <w:numId w:val="1"/>
        </w:numPr>
        <w:rPr>
          <w:rFonts w:ascii="Sora" w:eastAsia="Sora" w:hAnsi="Sora" w:cs="Sora"/>
        </w:rPr>
      </w:pPr>
      <w:r>
        <w:rPr>
          <w:rFonts w:ascii="Sora" w:eastAsia="Sora" w:hAnsi="Sora" w:cs="Sora"/>
        </w:rPr>
        <w:t>O</w:t>
      </w:r>
      <w:r w:rsidR="00000000">
        <w:rPr>
          <w:rFonts w:ascii="Sora" w:eastAsia="Sora" w:hAnsi="Sora" w:cs="Sora"/>
        </w:rPr>
        <w:t>hýbačka plastov</w:t>
      </w:r>
    </w:p>
    <w:p w14:paraId="00000017" w14:textId="067E8959" w:rsidR="00915169" w:rsidRDefault="00B466F0">
      <w:pPr>
        <w:widowControl w:val="0"/>
        <w:numPr>
          <w:ilvl w:val="0"/>
          <w:numId w:val="1"/>
        </w:numPr>
        <w:rPr>
          <w:rFonts w:ascii="Sora" w:eastAsia="Sora" w:hAnsi="Sora" w:cs="Sora"/>
        </w:rPr>
      </w:pPr>
      <w:r>
        <w:rPr>
          <w:rFonts w:ascii="Sora" w:eastAsia="Sora" w:hAnsi="Sora" w:cs="Sora"/>
        </w:rPr>
        <w:t>M</w:t>
      </w:r>
      <w:r w:rsidR="00000000">
        <w:rPr>
          <w:rFonts w:ascii="Sora" w:eastAsia="Sora" w:hAnsi="Sora" w:cs="Sora"/>
        </w:rPr>
        <w:t>ultifunkčné náradie</w:t>
      </w:r>
    </w:p>
    <w:p w14:paraId="00000018" w14:textId="77777777" w:rsidR="00915169" w:rsidRDefault="00000000">
      <w:pPr>
        <w:widowControl w:val="0"/>
        <w:spacing w:before="203"/>
        <w:rPr>
          <w:rFonts w:ascii="Sora" w:eastAsia="Sora" w:hAnsi="Sora" w:cs="Sora"/>
        </w:rPr>
      </w:pPr>
      <w:r>
        <w:rPr>
          <w:rFonts w:ascii="Sora" w:eastAsia="Sora" w:hAnsi="Sora" w:cs="Sora"/>
        </w:rPr>
        <w:t xml:space="preserve"> </w:t>
      </w:r>
    </w:p>
    <w:p w14:paraId="00000019" w14:textId="77777777" w:rsidR="009151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ora" w:eastAsia="Sora" w:hAnsi="Sora" w:cs="Sora"/>
          <w:b/>
          <w:bCs/>
        </w:rPr>
      </w:pPr>
      <w:r>
        <w:rPr>
          <w:rFonts w:ascii="Sora" w:eastAsia="Sora" w:hAnsi="Sora" w:cs="Sora"/>
          <w:b/>
          <w:bCs/>
        </w:rPr>
        <w:t>Priestory KCT</w:t>
      </w:r>
    </w:p>
    <w:p w14:paraId="0000001A" w14:textId="77777777" w:rsidR="009151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3"/>
        <w:ind w:left="4" w:right="65"/>
        <w:rPr>
          <w:rFonts w:ascii="Sora" w:eastAsia="Sora" w:hAnsi="Sora" w:cs="Sora"/>
        </w:rPr>
      </w:pPr>
      <w:r>
        <w:rPr>
          <w:rFonts w:ascii="Sora" w:eastAsia="Sora" w:hAnsi="Sora" w:cs="Sora"/>
        </w:rPr>
        <w:t>V Kreatívnom centre poskytujeme priestory a technológie na 4 podlažiach:</w:t>
      </w:r>
    </w:p>
    <w:p w14:paraId="0000001B" w14:textId="3843E331" w:rsidR="00915169" w:rsidRDefault="00B466F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03"/>
        <w:ind w:right="65"/>
        <w:rPr>
          <w:rFonts w:ascii="Sora" w:eastAsia="Sora" w:hAnsi="Sora" w:cs="Sora"/>
        </w:rPr>
      </w:pPr>
      <w:r>
        <w:rPr>
          <w:rFonts w:ascii="Sora" w:eastAsia="Sora" w:hAnsi="Sora" w:cs="Sora"/>
        </w:rPr>
        <w:t>Suterén -</w:t>
      </w:r>
      <w:r w:rsidR="00000000">
        <w:rPr>
          <w:rFonts w:ascii="Sora" w:eastAsia="Sora" w:hAnsi="Sora" w:cs="Sora"/>
        </w:rPr>
        <w:t xml:space="preserve"> skúšobňa pre divadlá, skúšobňa pre kapely a </w:t>
      </w:r>
      <w:proofErr w:type="spellStart"/>
      <w:r w:rsidR="00000000">
        <w:rPr>
          <w:rFonts w:ascii="Sora" w:eastAsia="Sora" w:hAnsi="Sora" w:cs="Sora"/>
        </w:rPr>
        <w:t>podcastové</w:t>
      </w:r>
      <w:proofErr w:type="spellEnd"/>
      <w:r w:rsidR="00000000">
        <w:rPr>
          <w:rFonts w:ascii="Sora" w:eastAsia="Sora" w:hAnsi="Sora" w:cs="Sora"/>
        </w:rPr>
        <w:t xml:space="preserve"> štúdio</w:t>
      </w:r>
    </w:p>
    <w:p w14:paraId="0000001C" w14:textId="65A6367E" w:rsidR="00915169" w:rsidRDefault="00B466F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65"/>
        <w:rPr>
          <w:rFonts w:ascii="Sora" w:eastAsia="Sora" w:hAnsi="Sora" w:cs="Sora"/>
        </w:rPr>
      </w:pPr>
      <w:r>
        <w:rPr>
          <w:rFonts w:ascii="Sora" w:eastAsia="Sora" w:hAnsi="Sora" w:cs="Sora"/>
        </w:rPr>
        <w:t xml:space="preserve">Prízemie - </w:t>
      </w:r>
      <w:r w:rsidR="00000000">
        <w:rPr>
          <w:rFonts w:ascii="Sora" w:eastAsia="Sora" w:hAnsi="Sora" w:cs="Sora"/>
        </w:rPr>
        <w:t xml:space="preserve">prednášková sála, zasadačka, dielňa a ateliér na výtvarnú tvorbu, k dispozícii je aj </w:t>
      </w:r>
      <w:proofErr w:type="spellStart"/>
      <w:r w:rsidR="00000000">
        <w:rPr>
          <w:rFonts w:ascii="Sora" w:eastAsia="Sora" w:hAnsi="Sora" w:cs="Sora"/>
        </w:rPr>
        <w:t>prestrešené</w:t>
      </w:r>
      <w:proofErr w:type="spellEnd"/>
      <w:r w:rsidR="00000000">
        <w:rPr>
          <w:rFonts w:ascii="Sora" w:eastAsia="Sora" w:hAnsi="Sora" w:cs="Sora"/>
        </w:rPr>
        <w:t xml:space="preserve"> átrium</w:t>
      </w:r>
    </w:p>
    <w:p w14:paraId="0000001D" w14:textId="059E1FC1" w:rsidR="00915169" w:rsidRDefault="00B466F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65"/>
        <w:rPr>
          <w:rFonts w:ascii="Sora" w:eastAsia="Sora" w:hAnsi="Sora" w:cs="Sora"/>
        </w:rPr>
      </w:pPr>
      <w:r>
        <w:rPr>
          <w:rFonts w:ascii="Sora" w:eastAsia="Sora" w:hAnsi="Sora" w:cs="Sora"/>
        </w:rPr>
        <w:t xml:space="preserve">1. poschodie - </w:t>
      </w:r>
      <w:r w:rsidR="00000000">
        <w:rPr>
          <w:rFonts w:ascii="Sora" w:eastAsia="Sora" w:hAnsi="Sora" w:cs="Sora"/>
        </w:rPr>
        <w:t xml:space="preserve">kancelárske priestory tímu KCT, samostatné ateliéry, </w:t>
      </w:r>
      <w:proofErr w:type="spellStart"/>
      <w:r w:rsidR="00000000">
        <w:rPr>
          <w:rFonts w:ascii="Sora" w:eastAsia="Sora" w:hAnsi="Sora" w:cs="Sora"/>
        </w:rPr>
        <w:t>eventová</w:t>
      </w:r>
      <w:proofErr w:type="spellEnd"/>
      <w:r w:rsidR="00000000">
        <w:rPr>
          <w:rFonts w:ascii="Sora" w:eastAsia="Sora" w:hAnsi="Sora" w:cs="Sora"/>
        </w:rPr>
        <w:t xml:space="preserve"> miestnosť a </w:t>
      </w:r>
      <w:proofErr w:type="spellStart"/>
      <w:r w:rsidR="00000000">
        <w:rPr>
          <w:rFonts w:ascii="Sora" w:eastAsia="Sora" w:hAnsi="Sora" w:cs="Sora"/>
        </w:rPr>
        <w:t>MediaLab</w:t>
      </w:r>
      <w:proofErr w:type="spellEnd"/>
    </w:p>
    <w:p w14:paraId="0000001E" w14:textId="0EC1B4DB" w:rsidR="00915169" w:rsidRDefault="00B466F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65"/>
        <w:rPr>
          <w:rFonts w:ascii="Sora" w:eastAsia="Sora" w:hAnsi="Sora" w:cs="Sora"/>
        </w:rPr>
      </w:pPr>
      <w:r>
        <w:rPr>
          <w:rFonts w:ascii="Sora" w:eastAsia="Sora" w:hAnsi="Sora" w:cs="Sora"/>
        </w:rPr>
        <w:t xml:space="preserve">Podkrovie - </w:t>
      </w:r>
      <w:r w:rsidR="00000000">
        <w:rPr>
          <w:rFonts w:ascii="Sora" w:eastAsia="Sora" w:hAnsi="Sora" w:cs="Sora"/>
        </w:rPr>
        <w:t xml:space="preserve">zdieľaný ateliér, samostatné ateliéry a </w:t>
      </w:r>
      <w:proofErr w:type="spellStart"/>
      <w:r w:rsidR="00000000">
        <w:rPr>
          <w:rFonts w:ascii="Sora" w:eastAsia="Sora" w:hAnsi="Sora" w:cs="Sora"/>
        </w:rPr>
        <w:t>FabLab</w:t>
      </w:r>
      <w:proofErr w:type="spellEnd"/>
    </w:p>
    <w:p w14:paraId="0000001F" w14:textId="77777777" w:rsidR="009151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3"/>
        <w:ind w:left="4" w:right="65"/>
        <w:rPr>
          <w:rFonts w:ascii="Sora" w:eastAsia="Sora" w:hAnsi="Sora" w:cs="Sora"/>
          <w:color w:val="000000"/>
        </w:rPr>
      </w:pPr>
      <w:r>
        <w:rPr>
          <w:rFonts w:ascii="Sora" w:eastAsia="Sora" w:hAnsi="Sora" w:cs="Sora"/>
          <w:b/>
          <w:bCs/>
        </w:rPr>
        <w:t>Zdieľané priestory je možné využívať v hodinovej dotácii podľa danej výzvy.</w:t>
      </w:r>
    </w:p>
    <w:sectPr w:rsidR="00915169">
      <w:pgSz w:w="11900" w:h="16820"/>
      <w:pgMar w:top="1133" w:right="1133" w:bottom="1133" w:left="1133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526AF9FB-C5F7-431B-BC11-386309983586}"/>
  </w:font>
  <w:font w:name="Sora">
    <w:altName w:val="Calibri"/>
    <w:charset w:val="00"/>
    <w:family w:val="auto"/>
    <w:pitch w:val="default"/>
    <w:embedRegular r:id="rId2" w:fontKey="{3642DE24-6D0F-470B-BFD5-7CA7AD166F06}"/>
    <w:embedBold r:id="rId3" w:fontKey="{3BE1DF20-CB56-4C6C-B4E0-99C4F42B87E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E429C49B-A805-42C8-A85D-4127415FBD1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8BD02D7-1213-4D55-A866-CE2837297E5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983D1E"/>
    <w:multiLevelType w:val="multilevel"/>
    <w:tmpl w:val="C8D405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782639D"/>
    <w:multiLevelType w:val="multilevel"/>
    <w:tmpl w:val="9ABCBA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34E64E6"/>
    <w:multiLevelType w:val="multilevel"/>
    <w:tmpl w:val="0A70CC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C02342C"/>
    <w:multiLevelType w:val="multilevel"/>
    <w:tmpl w:val="99F254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16009006">
    <w:abstractNumId w:val="1"/>
  </w:num>
  <w:num w:numId="2" w16cid:durableId="1577784150">
    <w:abstractNumId w:val="2"/>
  </w:num>
  <w:num w:numId="3" w16cid:durableId="712120438">
    <w:abstractNumId w:val="3"/>
  </w:num>
  <w:num w:numId="4" w16cid:durableId="1181553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169"/>
    <w:rsid w:val="003D67C8"/>
    <w:rsid w:val="00915169"/>
    <w:rsid w:val="00B46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E3698"/>
  <w15:docId w15:val="{3E9CEB6C-5E2F-4E5A-A8EB-1C984A3CA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oSJ8ZWms1UHJhnNvq2ir/WyH+A==">CgMxLjA4AHIhMTlHT1hGcVd3MzdydHBWVFpJZEFhMF8zVUhpS1NIRDZn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141</Words>
  <Characters>809</Characters>
  <Application>Microsoft Office Word</Application>
  <DocSecurity>0</DocSecurity>
  <Lines>6</Lines>
  <Paragraphs>1</Paragraphs>
  <ScaleCrop>false</ScaleCrop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Bezáková</dc:creator>
  <cp:lastModifiedBy>Zuzana Bezáková</cp:lastModifiedBy>
  <cp:revision>2</cp:revision>
  <dcterms:created xsi:type="dcterms:W3CDTF">2026-04-20T12:22:00Z</dcterms:created>
  <dcterms:modified xsi:type="dcterms:W3CDTF">2026-04-20T12:22:00Z</dcterms:modified>
</cp:coreProperties>
</file>